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6B4CF4">
        <w:rPr>
          <w:rFonts w:ascii="Times New Roman" w:eastAsia="Times New Roman" w:hAnsi="Times New Roman" w:cs="Times New Roman"/>
          <w:b/>
          <w:sz w:val="28"/>
          <w:szCs w:val="28"/>
          <w:lang w:eastAsia="en-GB"/>
        </w:rPr>
        <w:t xml:space="preserve">25 M PAŠALTUONIO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C871CA">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Biblioteka vykdė įvairias priemones bendruomenės skaitymo skatinimui, literatūrinio ir kultūrinio akiračio plėtimui. Rengiamos literatūrinės parodos , minėjimai , edukacijos, minimos valstybinės šventės. Iniciatyvos sausio 13-ąjai atminti „</w:t>
            </w:r>
            <w:proofErr w:type="spellStart"/>
            <w:r w:rsidRPr="006B4CF4">
              <w:rPr>
                <w:rFonts w:ascii="Times New Roman" w:eastAsia="Times New Roman" w:hAnsi="Times New Roman" w:cs="Times New Roman"/>
                <w:sz w:val="24"/>
                <w:szCs w:val="24"/>
                <w:lang w:eastAsia="en-GB"/>
              </w:rPr>
              <w:t>Amintis</w:t>
            </w:r>
            <w:proofErr w:type="spellEnd"/>
            <w:r w:rsidRPr="006B4CF4">
              <w:rPr>
                <w:rFonts w:ascii="Times New Roman" w:eastAsia="Times New Roman" w:hAnsi="Times New Roman" w:cs="Times New Roman"/>
                <w:sz w:val="24"/>
                <w:szCs w:val="24"/>
                <w:lang w:eastAsia="en-GB"/>
              </w:rPr>
              <w:t xml:space="preserve"> gyva nes liudija“ „Atverk duris vasarai“. Skaitymo skatinimo iniciatyva „Vasara su knyga „ Dalyvavo 25 skaitytojų iš jų 7 vaikai.  Biblioteka bendradarbiauja su </w:t>
            </w:r>
            <w:proofErr w:type="spellStart"/>
            <w:r w:rsidRPr="006B4CF4">
              <w:rPr>
                <w:rFonts w:ascii="Times New Roman" w:eastAsia="Times New Roman" w:hAnsi="Times New Roman" w:cs="Times New Roman"/>
                <w:sz w:val="24"/>
                <w:szCs w:val="24"/>
                <w:lang w:eastAsia="en-GB"/>
              </w:rPr>
              <w:t>Pašaltuonio</w:t>
            </w:r>
            <w:proofErr w:type="spellEnd"/>
            <w:r w:rsidRPr="006B4CF4">
              <w:rPr>
                <w:rFonts w:ascii="Times New Roman" w:eastAsia="Times New Roman" w:hAnsi="Times New Roman" w:cs="Times New Roman"/>
                <w:sz w:val="24"/>
                <w:szCs w:val="24"/>
                <w:lang w:eastAsia="en-GB"/>
              </w:rPr>
              <w:t xml:space="preserve"> kaimo bendruomene „</w:t>
            </w:r>
            <w:proofErr w:type="spellStart"/>
            <w:r w:rsidRPr="006B4CF4">
              <w:rPr>
                <w:rFonts w:ascii="Times New Roman" w:eastAsia="Times New Roman" w:hAnsi="Times New Roman" w:cs="Times New Roman"/>
                <w:sz w:val="24"/>
                <w:szCs w:val="24"/>
                <w:lang w:eastAsia="en-GB"/>
              </w:rPr>
              <w:t>Šaltuonėlė</w:t>
            </w:r>
            <w:proofErr w:type="spellEnd"/>
            <w:r w:rsidRPr="006B4CF4">
              <w:rPr>
                <w:rFonts w:ascii="Times New Roman" w:eastAsia="Times New Roman" w:hAnsi="Times New Roman" w:cs="Times New Roman"/>
                <w:sz w:val="24"/>
                <w:szCs w:val="24"/>
                <w:lang w:eastAsia="en-GB"/>
              </w:rPr>
              <w:t xml:space="preserve">“. Organizuoja tradicinius renginius žolinės atlaidų šventę, vasario 16-osios minėjimą, liepos 6-ąją giedama tautiška giesmė, kalėdinės eglės įžiebimo šventė. Bendradarbiaujam su Tauragės Birutės </w:t>
            </w:r>
            <w:proofErr w:type="spellStart"/>
            <w:r w:rsidRPr="006B4CF4">
              <w:rPr>
                <w:rFonts w:ascii="Times New Roman" w:eastAsia="Times New Roman" w:hAnsi="Times New Roman" w:cs="Times New Roman"/>
                <w:sz w:val="24"/>
                <w:szCs w:val="24"/>
                <w:lang w:eastAsia="en-GB"/>
              </w:rPr>
              <w:t>Baltrušaitytės</w:t>
            </w:r>
            <w:proofErr w:type="spellEnd"/>
            <w:r w:rsidRPr="006B4CF4">
              <w:rPr>
                <w:rFonts w:ascii="Times New Roman" w:eastAsia="Times New Roman" w:hAnsi="Times New Roman" w:cs="Times New Roman"/>
                <w:sz w:val="24"/>
                <w:szCs w:val="24"/>
                <w:lang w:eastAsia="en-GB"/>
              </w:rPr>
              <w:t xml:space="preserve"> Gaurės padaliniu. Biblioteka teikia kopijavimo paslaugas, viešojo interneto prieigą, atsako į pateiktas užklausas, kaupia, sistemina , saugo dokumentų fondą.</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6B4CF4" w:rsidRPr="006B4CF4" w:rsidRDefault="006B4CF4" w:rsidP="006B4CF4">
            <w:pPr>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Pirmadienis – Penktadienis 8-17 valandos. Pietų pertrauka 12-13 val. Trečiadienis 8-12 valandos. Alytaus g. 4, </w:t>
            </w:r>
            <w:proofErr w:type="spellStart"/>
            <w:r w:rsidRPr="006B4CF4">
              <w:rPr>
                <w:rFonts w:ascii="Times New Roman" w:eastAsia="Times New Roman" w:hAnsi="Times New Roman" w:cs="Times New Roman"/>
                <w:sz w:val="24"/>
                <w:szCs w:val="24"/>
                <w:lang w:eastAsia="en-GB"/>
              </w:rPr>
              <w:t>Pašaltuonio</w:t>
            </w:r>
            <w:proofErr w:type="spellEnd"/>
            <w:r w:rsidRPr="006B4CF4">
              <w:rPr>
                <w:rFonts w:ascii="Times New Roman" w:eastAsia="Times New Roman" w:hAnsi="Times New Roman" w:cs="Times New Roman"/>
                <w:sz w:val="24"/>
                <w:szCs w:val="24"/>
                <w:lang w:eastAsia="en-GB"/>
              </w:rPr>
              <w:t xml:space="preserve"> k., LT-74277, Jurbarko r. Vartotojams skirta viena kompiuterizuota darbo vieta.</w:t>
            </w:r>
          </w:p>
          <w:p w:rsidR="00C871CA" w:rsidRDefault="00C871CA" w:rsidP="00ED03D8">
            <w:pPr>
              <w:jc w:val="both"/>
              <w:rPr>
                <w:rFonts w:ascii="Times New Roman" w:eastAsia="Times New Roman" w:hAnsi="Times New Roman" w:cs="Times New Roman"/>
                <w:sz w:val="24"/>
                <w:szCs w:val="24"/>
                <w:lang w:eastAsia="en-GB"/>
              </w:rPr>
            </w:pP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C65BCE">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Šiais metais gautas naujas darbuotojo kompiuteris. Bibliotekoje darbo sąlygos geros šilta, jauku.</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622562">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Biblioteka aptarnauja </w:t>
            </w:r>
            <w:proofErr w:type="spellStart"/>
            <w:r w:rsidRPr="006B4CF4">
              <w:rPr>
                <w:rFonts w:ascii="Times New Roman" w:eastAsia="Times New Roman" w:hAnsi="Times New Roman" w:cs="Times New Roman"/>
                <w:sz w:val="24"/>
                <w:szCs w:val="24"/>
                <w:lang w:eastAsia="en-GB"/>
              </w:rPr>
              <w:t>Avietiškių</w:t>
            </w:r>
            <w:proofErr w:type="spellEnd"/>
            <w:r w:rsidRPr="006B4CF4">
              <w:rPr>
                <w:rFonts w:ascii="Times New Roman" w:eastAsia="Times New Roman" w:hAnsi="Times New Roman" w:cs="Times New Roman"/>
                <w:sz w:val="24"/>
                <w:szCs w:val="24"/>
                <w:lang w:eastAsia="en-GB"/>
              </w:rPr>
              <w:t xml:space="preserve"> , Rudžių , </w:t>
            </w:r>
            <w:proofErr w:type="spellStart"/>
            <w:r w:rsidRPr="006B4CF4">
              <w:rPr>
                <w:rFonts w:ascii="Times New Roman" w:eastAsia="Times New Roman" w:hAnsi="Times New Roman" w:cs="Times New Roman"/>
                <w:sz w:val="24"/>
                <w:szCs w:val="24"/>
                <w:lang w:eastAsia="en-GB"/>
              </w:rPr>
              <w:t>Palabaukšių</w:t>
            </w:r>
            <w:proofErr w:type="spellEnd"/>
            <w:r w:rsidRPr="006B4CF4">
              <w:rPr>
                <w:rFonts w:ascii="Times New Roman" w:eastAsia="Times New Roman" w:hAnsi="Times New Roman" w:cs="Times New Roman"/>
                <w:sz w:val="24"/>
                <w:szCs w:val="24"/>
                <w:lang w:eastAsia="en-GB"/>
              </w:rPr>
              <w:t xml:space="preserve"> , Paberžių , </w:t>
            </w:r>
            <w:proofErr w:type="spellStart"/>
            <w:r w:rsidRPr="006B4CF4">
              <w:rPr>
                <w:rFonts w:ascii="Times New Roman" w:eastAsia="Times New Roman" w:hAnsi="Times New Roman" w:cs="Times New Roman"/>
                <w:sz w:val="24"/>
                <w:szCs w:val="24"/>
                <w:lang w:eastAsia="en-GB"/>
              </w:rPr>
              <w:t>Milaičių</w:t>
            </w:r>
            <w:proofErr w:type="spellEnd"/>
            <w:r w:rsidRPr="006B4CF4">
              <w:rPr>
                <w:rFonts w:ascii="Times New Roman" w:eastAsia="Times New Roman" w:hAnsi="Times New Roman" w:cs="Times New Roman"/>
                <w:sz w:val="24"/>
                <w:szCs w:val="24"/>
                <w:lang w:eastAsia="en-GB"/>
              </w:rPr>
              <w:t xml:space="preserve"> , Eimantų , </w:t>
            </w:r>
            <w:proofErr w:type="spellStart"/>
            <w:r w:rsidRPr="006B4CF4">
              <w:rPr>
                <w:rFonts w:ascii="Times New Roman" w:eastAsia="Times New Roman" w:hAnsi="Times New Roman" w:cs="Times New Roman"/>
                <w:sz w:val="24"/>
                <w:szCs w:val="24"/>
                <w:lang w:eastAsia="en-GB"/>
              </w:rPr>
              <w:t>Stėgvilų</w:t>
            </w:r>
            <w:proofErr w:type="spellEnd"/>
            <w:r w:rsidRPr="006B4CF4">
              <w:rPr>
                <w:rFonts w:ascii="Times New Roman" w:eastAsia="Times New Roman" w:hAnsi="Times New Roman" w:cs="Times New Roman"/>
                <w:sz w:val="24"/>
                <w:szCs w:val="24"/>
                <w:lang w:eastAsia="en-GB"/>
              </w:rPr>
              <w:t xml:space="preserve">, </w:t>
            </w:r>
            <w:proofErr w:type="spellStart"/>
            <w:r w:rsidRPr="006B4CF4">
              <w:rPr>
                <w:rFonts w:ascii="Times New Roman" w:eastAsia="Times New Roman" w:hAnsi="Times New Roman" w:cs="Times New Roman"/>
                <w:sz w:val="24"/>
                <w:szCs w:val="24"/>
                <w:lang w:eastAsia="en-GB"/>
              </w:rPr>
              <w:t>Rikyškių</w:t>
            </w:r>
            <w:proofErr w:type="spellEnd"/>
            <w:r w:rsidRPr="006B4CF4">
              <w:rPr>
                <w:rFonts w:ascii="Times New Roman" w:eastAsia="Times New Roman" w:hAnsi="Times New Roman" w:cs="Times New Roman"/>
                <w:sz w:val="24"/>
                <w:szCs w:val="24"/>
                <w:lang w:eastAsia="en-GB"/>
              </w:rPr>
              <w:t xml:space="preserve"> , Varnaičių mikrorajonus. 2025 metais sutelkta-70 skaitytojai naujai užregistruoti - 3 skaitytojai, perregistruoti 67– skaitytojai. Lyginant su 2024 metais skaitytojų skaičius -3 skaitytojų. . Pagal socialines grupes pasiskirstė sekančiai pensininkai – 22, visi kiti – 47 , moksleiviai </w:t>
            </w:r>
            <w:r w:rsidR="00BD700F">
              <w:rPr>
                <w:rFonts w:ascii="Times New Roman" w:eastAsia="Times New Roman" w:hAnsi="Times New Roman" w:cs="Times New Roman"/>
                <w:sz w:val="24"/>
                <w:szCs w:val="24"/>
                <w:lang w:eastAsia="en-GB"/>
              </w:rPr>
              <w:t>–</w:t>
            </w:r>
            <w:r w:rsidRPr="006B4CF4">
              <w:rPr>
                <w:rFonts w:ascii="Times New Roman" w:eastAsia="Times New Roman" w:hAnsi="Times New Roman" w:cs="Times New Roman"/>
                <w:sz w:val="24"/>
                <w:szCs w:val="24"/>
                <w:lang w:eastAsia="en-GB"/>
              </w:rPr>
              <w:t xml:space="preserve"> 1</w:t>
            </w:r>
            <w:r w:rsidR="00BD700F">
              <w:rPr>
                <w:rFonts w:ascii="Times New Roman" w:eastAsia="Times New Roman" w:hAnsi="Times New Roman" w:cs="Times New Roman"/>
                <w:sz w:val="24"/>
                <w:szCs w:val="24"/>
                <w:lang w:eastAsia="en-GB"/>
              </w:rPr>
              <w:t xml:space="preserve"> </w:t>
            </w:r>
            <w:r w:rsidRPr="006B4CF4">
              <w:rPr>
                <w:rFonts w:ascii="Times New Roman" w:eastAsia="Times New Roman" w:hAnsi="Times New Roman" w:cs="Times New Roman"/>
                <w:sz w:val="24"/>
                <w:szCs w:val="24"/>
                <w:lang w:eastAsia="en-GB"/>
              </w:rPr>
              <w:t>Apsilankymų skaičius – 929. Bendras išdavimas – 2163,į namus išduota – 1512 leidiniai , vietoje  - 651.Viso surengta: vaizdinių - 5 ir 2 -žodiniai renginiai suaugusiems.</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lastRenderedPageBreak/>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622562">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Per 2025 metus sutelkta 13 – vartotojų. Perregistruoti - 9, naujai užregistruoti - 4 vartotojai.2025 m. užregistruota 5 vartotojais daugiau. Apsilankymų skaičius – 613, palyginus 20. Vaikams Išduota – 316 leidinių. Iš viso surengta 7 renginiai du vaizdiniai ir 5- žodiniai. Vaikų užimtumui organizuojamos popietės, žygiai ,kūrybinės dirbtuvės,  vasaros vaikų stovykla. Šiais metais buvo jungtinė su </w:t>
            </w:r>
            <w:proofErr w:type="spellStart"/>
            <w:r w:rsidRPr="006B4CF4">
              <w:rPr>
                <w:rFonts w:ascii="Times New Roman" w:eastAsia="Times New Roman" w:hAnsi="Times New Roman" w:cs="Times New Roman"/>
                <w:sz w:val="24"/>
                <w:szCs w:val="24"/>
                <w:lang w:eastAsia="en-GB"/>
              </w:rPr>
              <w:t>Vadžgirio</w:t>
            </w:r>
            <w:proofErr w:type="spellEnd"/>
            <w:r w:rsidRPr="006B4CF4">
              <w:rPr>
                <w:rFonts w:ascii="Times New Roman" w:eastAsia="Times New Roman" w:hAnsi="Times New Roman" w:cs="Times New Roman"/>
                <w:sz w:val="24"/>
                <w:szCs w:val="24"/>
                <w:lang w:eastAsia="en-GB"/>
              </w:rPr>
              <w:t xml:space="preserve"> padaliniu. Įgyvendinamos respublikinės akcijos „Atverk duris vasarai“ trys užsiėmimai., skaitymo skatinimo iniciatyva „Vasara su knyga“. Dalyvavo 7 – moksleiviai.</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C871CA">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Mokymų bibliotekoje nebuvo. Konsultacijų viso-10, prisijungimai prie </w:t>
            </w:r>
            <w:proofErr w:type="spellStart"/>
            <w:r w:rsidRPr="006B4CF4">
              <w:rPr>
                <w:rFonts w:ascii="Times New Roman" w:eastAsia="Times New Roman" w:hAnsi="Times New Roman" w:cs="Times New Roman"/>
                <w:sz w:val="24"/>
                <w:szCs w:val="24"/>
                <w:lang w:eastAsia="en-GB"/>
              </w:rPr>
              <w:t>e.sveikatos</w:t>
            </w:r>
            <w:proofErr w:type="spellEnd"/>
            <w:r w:rsidRPr="006B4CF4">
              <w:rPr>
                <w:rFonts w:ascii="Times New Roman" w:eastAsia="Times New Roman" w:hAnsi="Times New Roman" w:cs="Times New Roman"/>
                <w:sz w:val="24"/>
                <w:szCs w:val="24"/>
                <w:lang w:eastAsia="en-GB"/>
              </w:rPr>
              <w:t>., pajamų deklaravimas.</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E50D1C">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2025– metais patektos keturiasdešimt septynios užklausos. Užklausos pagrinde teminės</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FD4253">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Biblioteka bendradarbiauja su </w:t>
            </w:r>
            <w:proofErr w:type="spellStart"/>
            <w:r w:rsidRPr="006B4CF4">
              <w:rPr>
                <w:rFonts w:ascii="Times New Roman" w:eastAsia="Times New Roman" w:hAnsi="Times New Roman" w:cs="Times New Roman"/>
                <w:sz w:val="24"/>
                <w:szCs w:val="24"/>
                <w:lang w:eastAsia="en-GB"/>
              </w:rPr>
              <w:t>Pašaltuonio</w:t>
            </w:r>
            <w:proofErr w:type="spellEnd"/>
            <w:r w:rsidRPr="006B4CF4">
              <w:rPr>
                <w:rFonts w:ascii="Times New Roman" w:eastAsia="Times New Roman" w:hAnsi="Times New Roman" w:cs="Times New Roman"/>
                <w:sz w:val="24"/>
                <w:szCs w:val="24"/>
                <w:lang w:eastAsia="en-GB"/>
              </w:rPr>
              <w:t xml:space="preserve"> kaimo bendruomene „</w:t>
            </w:r>
            <w:proofErr w:type="spellStart"/>
            <w:r w:rsidRPr="006B4CF4">
              <w:rPr>
                <w:rFonts w:ascii="Times New Roman" w:eastAsia="Times New Roman" w:hAnsi="Times New Roman" w:cs="Times New Roman"/>
                <w:sz w:val="24"/>
                <w:szCs w:val="24"/>
                <w:lang w:eastAsia="en-GB"/>
              </w:rPr>
              <w:t>Šaltuonėlė</w:t>
            </w:r>
            <w:proofErr w:type="spellEnd"/>
            <w:r w:rsidRPr="006B4CF4">
              <w:rPr>
                <w:rFonts w:ascii="Times New Roman" w:eastAsia="Times New Roman" w:hAnsi="Times New Roman" w:cs="Times New Roman"/>
                <w:sz w:val="24"/>
                <w:szCs w:val="24"/>
                <w:lang w:eastAsia="en-GB"/>
              </w:rPr>
              <w:t xml:space="preserve">“. Organizuoja tradicinius renginius žolinės atlaidų šventę, vasario 16-osios minėjimą, liepos 6-ąją giedama tautiška giesmė, kalėdinės eglės įžiebimo šventė. Bendradarbiaujam su Tauragės Birutės </w:t>
            </w:r>
            <w:proofErr w:type="spellStart"/>
            <w:r w:rsidRPr="006B4CF4">
              <w:rPr>
                <w:rFonts w:ascii="Times New Roman" w:eastAsia="Times New Roman" w:hAnsi="Times New Roman" w:cs="Times New Roman"/>
                <w:sz w:val="24"/>
                <w:szCs w:val="24"/>
                <w:lang w:eastAsia="en-GB"/>
              </w:rPr>
              <w:t>Baltrušaitytės</w:t>
            </w:r>
            <w:proofErr w:type="spellEnd"/>
            <w:r w:rsidRPr="006B4CF4">
              <w:rPr>
                <w:rFonts w:ascii="Times New Roman" w:eastAsia="Times New Roman" w:hAnsi="Times New Roman" w:cs="Times New Roman"/>
                <w:sz w:val="24"/>
                <w:szCs w:val="24"/>
                <w:lang w:eastAsia="en-GB"/>
              </w:rPr>
              <w:t xml:space="preserve"> Gaurės padaliniu.</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C871CA">
            <w:pPr>
              <w:jc w:val="both"/>
              <w:rPr>
                <w:rFonts w:ascii="Times New Roman" w:eastAsia="Times New Roman" w:hAnsi="Times New Roman" w:cs="Times New Roman"/>
                <w:sz w:val="24"/>
                <w:szCs w:val="24"/>
                <w:lang w:eastAsia="en-GB"/>
              </w:rPr>
            </w:pPr>
            <w:r w:rsidRPr="006B4CF4">
              <w:rPr>
                <w:rFonts w:ascii="Times New Roman" w:eastAsia="Times New Roman" w:hAnsi="Times New Roman" w:cs="Times New Roman"/>
                <w:sz w:val="24"/>
                <w:szCs w:val="24"/>
                <w:lang w:eastAsia="en-GB"/>
              </w:rPr>
              <w:t xml:space="preserve">2025 metais </w:t>
            </w:r>
            <w:proofErr w:type="spellStart"/>
            <w:r w:rsidRPr="006B4CF4">
              <w:rPr>
                <w:rFonts w:ascii="Times New Roman" w:eastAsia="Times New Roman" w:hAnsi="Times New Roman" w:cs="Times New Roman"/>
                <w:sz w:val="24"/>
                <w:szCs w:val="24"/>
                <w:lang w:eastAsia="en-GB"/>
              </w:rPr>
              <w:t>Pašaltuonio</w:t>
            </w:r>
            <w:proofErr w:type="spellEnd"/>
            <w:r w:rsidRPr="006B4CF4">
              <w:rPr>
                <w:rFonts w:ascii="Times New Roman" w:eastAsia="Times New Roman" w:hAnsi="Times New Roman" w:cs="Times New Roman"/>
                <w:sz w:val="24"/>
                <w:szCs w:val="24"/>
                <w:lang w:eastAsia="en-GB"/>
              </w:rPr>
              <w:t xml:space="preserve"> biblioteka nepateikė kraštotyros darbo, nes skirta tema neradau informacijos. Surengta 19 renginių iš jų 12 vaizdinių. Parodos skirtos rašytojų jubiliejams pažymėti, Lietuvos valstybinėms šventėms. Šiais metais buvo pagrindinės veiklos su vaikais , suaugusiems tradiciniai renginiai su bendruomene ir du nauji bibliotekos.</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B4CF4" w:rsidP="005211C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Šiais metais projektinė veikla nevykdyta.</w:t>
            </w: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lastRenderedPageBreak/>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286AB3" w:rsidRPr="0094574F" w:rsidRDefault="006B4CF4" w:rsidP="00F152D3">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Susitikimas su vienuoliu broliu Mykolu.</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94574F" w:rsidRDefault="00641BD2"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Padalinio veik</w:t>
            </w:r>
            <w:r w:rsidR="00BD700F">
              <w:rPr>
                <w:rFonts w:ascii="Times New Roman" w:eastAsia="Times New Roman" w:hAnsi="Times New Roman" w:cs="Times New Roman"/>
                <w:sz w:val="24"/>
                <w:szCs w:val="24"/>
                <w:lang w:eastAsia="en-GB"/>
              </w:rPr>
              <w:t xml:space="preserve">la viešinama </w:t>
            </w:r>
            <w:proofErr w:type="spellStart"/>
            <w:r w:rsidR="00BD700F">
              <w:rPr>
                <w:rFonts w:ascii="Times New Roman" w:eastAsia="Times New Roman" w:hAnsi="Times New Roman" w:cs="Times New Roman"/>
                <w:sz w:val="24"/>
                <w:szCs w:val="24"/>
                <w:lang w:eastAsia="en-GB"/>
              </w:rPr>
              <w:t>feisbuk</w:t>
            </w:r>
            <w:proofErr w:type="spellEnd"/>
            <w:r w:rsidR="00BD700F">
              <w:rPr>
                <w:rFonts w:ascii="Times New Roman" w:eastAsia="Times New Roman" w:hAnsi="Times New Roman" w:cs="Times New Roman"/>
                <w:sz w:val="24"/>
                <w:szCs w:val="24"/>
                <w:lang w:eastAsia="en-GB"/>
              </w:rPr>
              <w:t xml:space="preserve"> paskyroje 3</w:t>
            </w:r>
            <w:bookmarkStart w:id="0" w:name="_GoBack"/>
            <w:bookmarkEnd w:id="0"/>
            <w:r>
              <w:rPr>
                <w:rFonts w:ascii="Times New Roman" w:eastAsia="Times New Roman" w:hAnsi="Times New Roman" w:cs="Times New Roman"/>
                <w:sz w:val="24"/>
                <w:szCs w:val="24"/>
                <w:lang w:eastAsia="en-GB"/>
              </w:rPr>
              <w:t xml:space="preserve">9 įrašai </w:t>
            </w:r>
            <w:r w:rsidR="00B70DAA">
              <w:rPr>
                <w:rFonts w:ascii="Times New Roman" w:eastAsia="Times New Roman" w:hAnsi="Times New Roman" w:cs="Times New Roman"/>
                <w:sz w:val="24"/>
                <w:szCs w:val="24"/>
                <w:lang w:eastAsia="en-GB"/>
              </w:rPr>
              <w:t>.</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6777E2"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 gauta -85 egz. nurašyta -187. Vienam gyventojui tenka13,4 </w:t>
            </w:r>
            <w:proofErr w:type="spellStart"/>
            <w:r>
              <w:rPr>
                <w:rFonts w:ascii="Times New Roman" w:eastAsia="Times New Roman" w:hAnsi="Times New Roman" w:cs="Times New Roman"/>
                <w:sz w:val="24"/>
                <w:szCs w:val="24"/>
                <w:lang w:eastAsia="en-GB"/>
              </w:rPr>
              <w:t>egz</w:t>
            </w:r>
            <w:proofErr w:type="spellEnd"/>
            <w:r>
              <w:rPr>
                <w:rFonts w:ascii="Times New Roman" w:eastAsia="Times New Roman" w:hAnsi="Times New Roman" w:cs="Times New Roman"/>
                <w:sz w:val="24"/>
                <w:szCs w:val="24"/>
                <w:lang w:eastAsia="en-GB"/>
              </w:rPr>
              <w:t xml:space="preserve">, vienam skaitytojui 23,2 egz. Iš viso padovanota 32 knygos, ačiū G. </w:t>
            </w:r>
            <w:proofErr w:type="spellStart"/>
            <w:r>
              <w:rPr>
                <w:rFonts w:ascii="Times New Roman" w:eastAsia="Times New Roman" w:hAnsi="Times New Roman" w:cs="Times New Roman"/>
                <w:sz w:val="24"/>
                <w:szCs w:val="24"/>
                <w:lang w:eastAsia="en-GB"/>
              </w:rPr>
              <w:t>Rimidytei</w:t>
            </w:r>
            <w:proofErr w:type="spellEnd"/>
            <w:r>
              <w:rPr>
                <w:rFonts w:ascii="Times New Roman" w:eastAsia="Times New Roman" w:hAnsi="Times New Roman" w:cs="Times New Roman"/>
                <w:sz w:val="24"/>
                <w:szCs w:val="24"/>
                <w:lang w:eastAsia="en-GB"/>
              </w:rPr>
              <w:t xml:space="preserve"> ir R.G </w:t>
            </w:r>
            <w:proofErr w:type="spellStart"/>
            <w:r>
              <w:rPr>
                <w:rFonts w:ascii="Times New Roman" w:eastAsia="Times New Roman" w:hAnsi="Times New Roman" w:cs="Times New Roman"/>
                <w:sz w:val="24"/>
                <w:szCs w:val="24"/>
                <w:lang w:eastAsia="en-GB"/>
              </w:rPr>
              <w:t>Jackiams</w:t>
            </w:r>
            <w:proofErr w:type="spellEnd"/>
            <w:r>
              <w:rPr>
                <w:rFonts w:ascii="Times New Roman" w:eastAsia="Times New Roman" w:hAnsi="Times New Roman" w:cs="Times New Roman"/>
                <w:sz w:val="24"/>
                <w:szCs w:val="24"/>
                <w:lang w:eastAsia="en-GB"/>
              </w:rPr>
              <w:t>.</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0,5</w:t>
            </w:r>
          </w:p>
        </w:tc>
        <w:tc>
          <w:tcPr>
            <w:tcW w:w="862" w:type="dxa"/>
            <w:shd w:val="clear" w:color="auto" w:fill="auto"/>
            <w:noWrap/>
            <w:vAlign w:val="center"/>
            <w:hideMark/>
          </w:tcPr>
          <w:p w:rsidR="008D50D3" w:rsidRPr="0088674C"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0,25</w:t>
            </w:r>
          </w:p>
        </w:tc>
        <w:tc>
          <w:tcPr>
            <w:tcW w:w="862" w:type="dxa"/>
            <w:shd w:val="clear" w:color="auto" w:fill="auto"/>
            <w:noWrap/>
            <w:vAlign w:val="center"/>
            <w:hideMark/>
          </w:tcPr>
          <w:p w:rsidR="004C7BD5" w:rsidRPr="0088674C"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6B4CF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6777E2" w:rsidRPr="006777E2" w:rsidRDefault="006777E2" w:rsidP="006777E2">
            <w:pPr>
              <w:rPr>
                <w:rFonts w:ascii="Times New Roman" w:eastAsia="Times New Roman" w:hAnsi="Times New Roman" w:cs="Times New Roman"/>
                <w:sz w:val="24"/>
                <w:szCs w:val="24"/>
                <w:lang w:eastAsia="en-GB"/>
              </w:rPr>
            </w:pPr>
            <w:r w:rsidRPr="006777E2">
              <w:rPr>
                <w:rFonts w:ascii="Times New Roman" w:eastAsia="Times New Roman" w:hAnsi="Times New Roman" w:cs="Times New Roman"/>
                <w:sz w:val="24"/>
                <w:szCs w:val="24"/>
                <w:lang w:eastAsia="en-GB"/>
              </w:rPr>
              <w:t>„Suaugusiųjų ir vaikų aptarnavimas bibliotekoje: paslaugos, specifika,</w:t>
            </w:r>
            <w:r>
              <w:rPr>
                <w:rFonts w:ascii="Times New Roman" w:eastAsia="Times New Roman" w:hAnsi="Times New Roman" w:cs="Times New Roman"/>
                <w:sz w:val="24"/>
                <w:szCs w:val="24"/>
                <w:lang w:eastAsia="en-GB"/>
              </w:rPr>
              <w:t xml:space="preserve"> gerieji pavyzdžiai“ </w:t>
            </w:r>
          </w:p>
          <w:p w:rsidR="004F1B1D" w:rsidRPr="0094574F" w:rsidRDefault="006777E2" w:rsidP="00983BB7">
            <w:pPr>
              <w:jc w:val="both"/>
              <w:rPr>
                <w:rFonts w:ascii="Times New Roman" w:eastAsia="Times New Roman" w:hAnsi="Times New Roman" w:cs="Times New Roman"/>
                <w:sz w:val="24"/>
                <w:szCs w:val="24"/>
                <w:lang w:eastAsia="en-GB"/>
              </w:rPr>
            </w:pPr>
            <w:r w:rsidRPr="006777E2">
              <w:rPr>
                <w:rFonts w:ascii="Times New Roman" w:eastAsia="Times New Roman" w:hAnsi="Times New Roman" w:cs="Times New Roman"/>
                <w:sz w:val="24"/>
                <w:szCs w:val="24"/>
                <w:lang w:eastAsia="en-GB"/>
              </w:rPr>
              <w:t>Suaugusiųjų mokymasis šiandien: naujos tendencijos ir kaip jas išnaudoti</w:t>
            </w:r>
            <w:r w:rsidR="007C76A0">
              <w:rPr>
                <w:rFonts w:ascii="Times New Roman" w:eastAsia="Times New Roman" w:hAnsi="Times New Roman" w:cs="Times New Roman"/>
                <w:sz w:val="24"/>
                <w:szCs w:val="24"/>
                <w:lang w:eastAsia="en-GB"/>
              </w:rPr>
              <w:t xml:space="preserve"> </w:t>
            </w:r>
            <w:r w:rsidRPr="006777E2">
              <w:rPr>
                <w:rFonts w:ascii="Times New Roman" w:eastAsia="Times New Roman" w:hAnsi="Times New Roman" w:cs="Times New Roman"/>
                <w:sz w:val="24"/>
                <w:szCs w:val="24"/>
                <w:lang w:eastAsia="en-GB"/>
              </w:rPr>
              <w:t>Etiketo mokymai. Renginių organizavimas</w:t>
            </w:r>
            <w:r w:rsidR="007C76A0">
              <w:rPr>
                <w:rFonts w:ascii="Times New Roman" w:eastAsia="Times New Roman" w:hAnsi="Times New Roman" w:cs="Times New Roman"/>
                <w:sz w:val="24"/>
                <w:szCs w:val="24"/>
                <w:lang w:eastAsia="en-GB"/>
              </w:rPr>
              <w:t xml:space="preserve">  </w:t>
            </w:r>
            <w:r w:rsidR="007C76A0" w:rsidRPr="007C76A0">
              <w:rPr>
                <w:rFonts w:ascii="Times New Roman" w:eastAsia="Times New Roman" w:hAnsi="Times New Roman" w:cs="Times New Roman"/>
                <w:sz w:val="24"/>
                <w:szCs w:val="24"/>
                <w:lang w:eastAsia="en-GB"/>
              </w:rPr>
              <w:t>Nuotolinio susitikimo etiketas. Darbas iš namų</w:t>
            </w:r>
            <w:r w:rsidR="007C76A0">
              <w:rPr>
                <w:rFonts w:ascii="Times New Roman" w:eastAsia="Times New Roman" w:hAnsi="Times New Roman" w:cs="Times New Roman"/>
                <w:sz w:val="24"/>
                <w:szCs w:val="24"/>
                <w:lang w:eastAsia="en-GB"/>
              </w:rPr>
              <w:t xml:space="preserve">. </w:t>
            </w:r>
            <w:r w:rsidR="007C76A0" w:rsidRPr="007C76A0">
              <w:rPr>
                <w:rFonts w:ascii="Times New Roman" w:eastAsia="Times New Roman" w:hAnsi="Times New Roman" w:cs="Times New Roman"/>
                <w:sz w:val="24"/>
                <w:szCs w:val="24"/>
                <w:lang w:eastAsia="en-GB"/>
              </w:rPr>
              <w:t>„Medijų ir informacinio raštingumo mokymai - dirbtinis intelektas“</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6B4CF4"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Jurbarko viešosios bibliotekos bibliotekininkų draugijos narys.</w:t>
            </w:r>
            <w:r w:rsidR="006777E2">
              <w:t xml:space="preserve"> </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7C76A0"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Liuda Neverdauskė</w:t>
            </w:r>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EEC" w:rsidRDefault="00276EEC" w:rsidP="00AF3512">
      <w:pPr>
        <w:spacing w:after="0" w:line="240" w:lineRule="auto"/>
      </w:pPr>
      <w:r>
        <w:separator/>
      </w:r>
    </w:p>
  </w:endnote>
  <w:endnote w:type="continuationSeparator" w:id="0">
    <w:p w:rsidR="00276EEC" w:rsidRDefault="00276EEC"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EEC" w:rsidRDefault="00276EEC" w:rsidP="00AF3512">
      <w:pPr>
        <w:spacing w:after="0" w:line="240" w:lineRule="auto"/>
      </w:pPr>
      <w:r>
        <w:separator/>
      </w:r>
    </w:p>
  </w:footnote>
  <w:footnote w:type="continuationSeparator" w:id="0">
    <w:p w:rsidR="00276EEC" w:rsidRDefault="00276EEC"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93A53"/>
    <w:rsid w:val="00093DA0"/>
    <w:rsid w:val="000953DF"/>
    <w:rsid w:val="000A3924"/>
    <w:rsid w:val="000B33EF"/>
    <w:rsid w:val="000B69E2"/>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F5E0D"/>
    <w:rsid w:val="001F65E8"/>
    <w:rsid w:val="0021026D"/>
    <w:rsid w:val="002104E0"/>
    <w:rsid w:val="00222F44"/>
    <w:rsid w:val="00263FA1"/>
    <w:rsid w:val="002653FA"/>
    <w:rsid w:val="002707F6"/>
    <w:rsid w:val="00276EEC"/>
    <w:rsid w:val="00277D68"/>
    <w:rsid w:val="00282E32"/>
    <w:rsid w:val="0028602C"/>
    <w:rsid w:val="002864BE"/>
    <w:rsid w:val="00286AB3"/>
    <w:rsid w:val="00290A27"/>
    <w:rsid w:val="00297B72"/>
    <w:rsid w:val="002C65B0"/>
    <w:rsid w:val="002D1B5A"/>
    <w:rsid w:val="002D4E3B"/>
    <w:rsid w:val="002D6CAB"/>
    <w:rsid w:val="002E0F5D"/>
    <w:rsid w:val="002E266D"/>
    <w:rsid w:val="00300C17"/>
    <w:rsid w:val="003343F1"/>
    <w:rsid w:val="00347FF5"/>
    <w:rsid w:val="003548DB"/>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503F2"/>
    <w:rsid w:val="004517C8"/>
    <w:rsid w:val="0045280D"/>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41BD2"/>
    <w:rsid w:val="00643234"/>
    <w:rsid w:val="00643640"/>
    <w:rsid w:val="00647521"/>
    <w:rsid w:val="00647591"/>
    <w:rsid w:val="00662B19"/>
    <w:rsid w:val="006665A8"/>
    <w:rsid w:val="0067222A"/>
    <w:rsid w:val="006777E2"/>
    <w:rsid w:val="00684770"/>
    <w:rsid w:val="006946AD"/>
    <w:rsid w:val="006A6BC4"/>
    <w:rsid w:val="006B4CF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CC"/>
    <w:rsid w:val="00796DD9"/>
    <w:rsid w:val="007A158A"/>
    <w:rsid w:val="007A6907"/>
    <w:rsid w:val="007A7DE3"/>
    <w:rsid w:val="007B486A"/>
    <w:rsid w:val="007C123A"/>
    <w:rsid w:val="007C1D68"/>
    <w:rsid w:val="007C4579"/>
    <w:rsid w:val="007C76A0"/>
    <w:rsid w:val="007C7ECF"/>
    <w:rsid w:val="007D25CC"/>
    <w:rsid w:val="007D37F0"/>
    <w:rsid w:val="007D3BCE"/>
    <w:rsid w:val="007D4FE8"/>
    <w:rsid w:val="007E3E23"/>
    <w:rsid w:val="007E4271"/>
    <w:rsid w:val="007E527F"/>
    <w:rsid w:val="007F3803"/>
    <w:rsid w:val="007F7878"/>
    <w:rsid w:val="008271F3"/>
    <w:rsid w:val="008275E8"/>
    <w:rsid w:val="00832A29"/>
    <w:rsid w:val="008343B2"/>
    <w:rsid w:val="00850C41"/>
    <w:rsid w:val="0085399D"/>
    <w:rsid w:val="0086381A"/>
    <w:rsid w:val="00873C06"/>
    <w:rsid w:val="00873C9E"/>
    <w:rsid w:val="00886120"/>
    <w:rsid w:val="0088674C"/>
    <w:rsid w:val="0088698B"/>
    <w:rsid w:val="008A3E15"/>
    <w:rsid w:val="008A4F93"/>
    <w:rsid w:val="008A5606"/>
    <w:rsid w:val="008A61B1"/>
    <w:rsid w:val="008B43FD"/>
    <w:rsid w:val="008C107C"/>
    <w:rsid w:val="008C1137"/>
    <w:rsid w:val="008D256D"/>
    <w:rsid w:val="008D50D3"/>
    <w:rsid w:val="008D5B43"/>
    <w:rsid w:val="008D5D9B"/>
    <w:rsid w:val="008F4988"/>
    <w:rsid w:val="008F6A37"/>
    <w:rsid w:val="008F79A7"/>
    <w:rsid w:val="00906F3D"/>
    <w:rsid w:val="0090786B"/>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3BFF"/>
    <w:rsid w:val="00A06D2D"/>
    <w:rsid w:val="00A132D1"/>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E52"/>
    <w:rsid w:val="00B24AFE"/>
    <w:rsid w:val="00B25578"/>
    <w:rsid w:val="00B31C63"/>
    <w:rsid w:val="00B3302E"/>
    <w:rsid w:val="00B41800"/>
    <w:rsid w:val="00B427CE"/>
    <w:rsid w:val="00B56B0D"/>
    <w:rsid w:val="00B60D45"/>
    <w:rsid w:val="00B61B94"/>
    <w:rsid w:val="00B70DAA"/>
    <w:rsid w:val="00B73978"/>
    <w:rsid w:val="00B76EDD"/>
    <w:rsid w:val="00B84852"/>
    <w:rsid w:val="00B877B2"/>
    <w:rsid w:val="00B96B1B"/>
    <w:rsid w:val="00BB0107"/>
    <w:rsid w:val="00BB6B22"/>
    <w:rsid w:val="00BC3932"/>
    <w:rsid w:val="00BC3FA9"/>
    <w:rsid w:val="00BC51B4"/>
    <w:rsid w:val="00BD28FC"/>
    <w:rsid w:val="00BD55AB"/>
    <w:rsid w:val="00BD61D0"/>
    <w:rsid w:val="00BD700F"/>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36CE6"/>
    <w:rsid w:val="00D443F8"/>
    <w:rsid w:val="00D44DC5"/>
    <w:rsid w:val="00D470DB"/>
    <w:rsid w:val="00D472B2"/>
    <w:rsid w:val="00D50776"/>
    <w:rsid w:val="00D52FE7"/>
    <w:rsid w:val="00D65D99"/>
    <w:rsid w:val="00D66981"/>
    <w:rsid w:val="00D66AF1"/>
    <w:rsid w:val="00D805D9"/>
    <w:rsid w:val="00D83D00"/>
    <w:rsid w:val="00D90C2B"/>
    <w:rsid w:val="00D94881"/>
    <w:rsid w:val="00DA48C6"/>
    <w:rsid w:val="00DB3D79"/>
    <w:rsid w:val="00DB46E7"/>
    <w:rsid w:val="00DB69DF"/>
    <w:rsid w:val="00DB7670"/>
    <w:rsid w:val="00DD0CB6"/>
    <w:rsid w:val="00DD4BF2"/>
    <w:rsid w:val="00DF4AC5"/>
    <w:rsid w:val="00DF4BEB"/>
    <w:rsid w:val="00DF7297"/>
    <w:rsid w:val="00E03C5D"/>
    <w:rsid w:val="00E07BEB"/>
    <w:rsid w:val="00E15F69"/>
    <w:rsid w:val="00E229FD"/>
    <w:rsid w:val="00E24013"/>
    <w:rsid w:val="00E2690F"/>
    <w:rsid w:val="00E33FFB"/>
    <w:rsid w:val="00E41553"/>
    <w:rsid w:val="00E5080B"/>
    <w:rsid w:val="00E50D1C"/>
    <w:rsid w:val="00E6466A"/>
    <w:rsid w:val="00E73D1A"/>
    <w:rsid w:val="00E85856"/>
    <w:rsid w:val="00E97AB0"/>
    <w:rsid w:val="00EA1962"/>
    <w:rsid w:val="00EA314D"/>
    <w:rsid w:val="00EC4E66"/>
    <w:rsid w:val="00EC7D36"/>
    <w:rsid w:val="00ED03D8"/>
    <w:rsid w:val="00EE5450"/>
    <w:rsid w:val="00EF1278"/>
    <w:rsid w:val="00F05437"/>
    <w:rsid w:val="00F0579F"/>
    <w:rsid w:val="00F15061"/>
    <w:rsid w:val="00F20F14"/>
    <w:rsid w:val="00F218C0"/>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42E3"/>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A4A7A-FE64-478A-9AD4-0F8319D80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5673</Words>
  <Characters>3235</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Liuda</cp:lastModifiedBy>
  <cp:revision>15</cp:revision>
  <dcterms:created xsi:type="dcterms:W3CDTF">2023-12-12T13:26:00Z</dcterms:created>
  <dcterms:modified xsi:type="dcterms:W3CDTF">2025-12-22T12:07:00Z</dcterms:modified>
</cp:coreProperties>
</file>